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A33A8" w14:textId="77777777" w:rsidR="00200498" w:rsidRPr="00200498" w:rsidRDefault="00200498" w:rsidP="00200498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00498"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 wp14:anchorId="760295DF" wp14:editId="6FA7983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C930B" w14:textId="77777777" w:rsidR="00200498" w:rsidRPr="00200498" w:rsidRDefault="00200498" w:rsidP="002004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498">
        <w:rPr>
          <w:rFonts w:ascii="Times New Roman" w:eastAsia="Times New Roman" w:hAnsi="Times New Roman" w:cs="Times New Roman"/>
          <w:b/>
          <w:sz w:val="24"/>
          <w:szCs w:val="24"/>
        </w:rPr>
        <w:t>МИНИСТЕРСТВО НАУКИ И ВЫСШЕГО ОБРАЗОВАНИЯ РОССИЙСКОЙ ФЕДЕРАЦИИ</w:t>
      </w:r>
    </w:p>
    <w:p w14:paraId="6331CCC2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498">
        <w:rPr>
          <w:rFonts w:ascii="Times New Roman" w:eastAsia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</w:p>
    <w:p w14:paraId="08891E6C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498">
        <w:rPr>
          <w:rFonts w:ascii="Times New Roman" w:eastAsia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0F60D6F3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0498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14:paraId="1122E738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030D1901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884DDAF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C393D66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AF52CBA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</w:p>
    <w:p w14:paraId="7AC197A9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E42228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FF4ACD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00498">
        <w:rPr>
          <w:rFonts w:ascii="Times New Roman" w:eastAsia="Times New Roman" w:hAnsi="Times New Roman" w:cs="Times New Roman"/>
          <w:b/>
          <w:i/>
          <w:sz w:val="24"/>
          <w:szCs w:val="24"/>
        </w:rPr>
        <w:t>МЕТОДИЧЕСКИЕ УКАЗАНИЯ</w:t>
      </w:r>
    </w:p>
    <w:p w14:paraId="65E54E19" w14:textId="0FB0AFEB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0049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курсовой работе</w:t>
      </w:r>
    </w:p>
    <w:p w14:paraId="28F1F4B1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544FB72" w14:textId="147A32C6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004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Психология образования</w:t>
      </w:r>
      <w:r w:rsidRPr="002004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14:paraId="56DA18C8" w14:textId="085994A1" w:rsidR="00200498" w:rsidRPr="00200498" w:rsidRDefault="00200498" w:rsidP="002004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</w:pPr>
    </w:p>
    <w:p w14:paraId="07F5954A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36CE92F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43A9DD8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7C6455B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C5F7E64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6807D00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A482517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CC3D71F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0208C17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BAB214E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2963BD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1E3F831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1B541EC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1AED793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B90D7E7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EB786EB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1BFD997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80B1ED8" w14:textId="77777777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200498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Ростов</w:t>
      </w:r>
      <w:proofErr w:type="spellEnd"/>
      <w:r w:rsidRPr="002004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-на-Дону </w:t>
      </w:r>
    </w:p>
    <w:p w14:paraId="2DAB05A8" w14:textId="11CB57A2" w:rsidR="00200498" w:rsidRPr="00200498" w:rsidRDefault="00200498" w:rsidP="00200498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00498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</w:p>
    <w:p w14:paraId="1504D8EC" w14:textId="77777777" w:rsidR="00200498" w:rsidRPr="00200498" w:rsidRDefault="00200498" w:rsidP="0020049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00498">
        <w:rPr>
          <w:rFonts w:ascii="Times New Roman" w:eastAsiaTheme="minorHAnsi" w:hAnsi="Times New Roman" w:cs="Times New Roman"/>
          <w:sz w:val="24"/>
          <w:szCs w:val="24"/>
          <w:lang w:eastAsia="en-US"/>
        </w:rPr>
        <w:br w:type="page"/>
      </w:r>
    </w:p>
    <w:p w14:paraId="33DA5E7F" w14:textId="77777777" w:rsidR="00200498" w:rsidRDefault="00200498" w:rsidP="000652A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3F3AE82F" w14:textId="77777777" w:rsidR="00200498" w:rsidRDefault="00200498" w:rsidP="000652A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39CFD46D" w14:textId="5B67FBFC" w:rsidR="000652A0" w:rsidRPr="000652A0" w:rsidRDefault="000652A0" w:rsidP="000652A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652A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Курсовая работа.</w:t>
      </w:r>
    </w:p>
    <w:p w14:paraId="75151A1C" w14:textId="77777777" w:rsidR="000652A0" w:rsidRPr="000652A0" w:rsidRDefault="000652A0" w:rsidP="000652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При оформлении письменных работ, ориентироваться на «Правила оформления письменных работ обучающихся для гуманитарных направлений», «Правила применения шаблонов письменных работ обучающихся» ДГТУ.</w:t>
      </w:r>
    </w:p>
    <w:p w14:paraId="45978D12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Курсовой проект (работа) (далее – КП (Р) предполагает решение обозначенной проблемы (задачи), требующее </w:t>
      </w:r>
    </w:p>
    <w:p w14:paraId="620BD0C4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графического (программного) представления результатов.</w:t>
      </w:r>
    </w:p>
    <w:p w14:paraId="7A54D840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Структурными элементами курсового проекта (работы), как правило </w:t>
      </w:r>
    </w:p>
    <w:p w14:paraId="23F9026B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являются:</w:t>
      </w:r>
    </w:p>
    <w:p w14:paraId="22DE7D64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а) пояснительная записка</w:t>
      </w:r>
    </w:p>
    <w:p w14:paraId="4C7D39D9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– титульный лист;</w:t>
      </w:r>
    </w:p>
    <w:p w14:paraId="7B210F79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– бланк задания;</w:t>
      </w:r>
    </w:p>
    <w:p w14:paraId="3E5B8666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содержание; </w:t>
      </w:r>
    </w:p>
    <w:p w14:paraId="583FD131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– введение;</w:t>
      </w:r>
    </w:p>
    <w:p w14:paraId="23493259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– разделы основной части;</w:t>
      </w:r>
    </w:p>
    <w:p w14:paraId="4A1D493D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– заключение;</w:t>
      </w:r>
    </w:p>
    <w:p w14:paraId="608F78E2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– приложения (при необходимости);</w:t>
      </w:r>
    </w:p>
    <w:p w14:paraId="7B1D5A21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>б) графическая часть: рисунки, диаграммы.</w:t>
      </w:r>
    </w:p>
    <w:p w14:paraId="301790A3" w14:textId="77777777" w:rsidR="000652A0" w:rsidRPr="000652A0" w:rsidRDefault="000652A0" w:rsidP="000652A0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2A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Графическая часть должна отражать результат решения поставленной в курсовом проекте (работе) задачи. </w:t>
      </w:r>
    </w:p>
    <w:p w14:paraId="1E41A84F" w14:textId="77777777" w:rsidR="000652A0" w:rsidRDefault="000652A0" w:rsidP="00816F0F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14:paraId="2E3EC9C8" w14:textId="77777777" w:rsidR="000652A0" w:rsidRDefault="000652A0" w:rsidP="00816F0F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14:paraId="5179CCAB" w14:textId="57E2AE1F" w:rsidR="0094523B" w:rsidRDefault="0094523B" w:rsidP="00816F0F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94523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Темы курсовых работ по дисциплине «</w:t>
      </w:r>
      <w:r w:rsidR="004746A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Психология образования</w:t>
      </w:r>
      <w:r w:rsidRPr="0094523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»</w:t>
      </w:r>
    </w:p>
    <w:p w14:paraId="48AD8C98" w14:textId="77777777" w:rsidR="00182FC2" w:rsidRPr="0094523B" w:rsidRDefault="00182FC2" w:rsidP="00816F0F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14:paraId="44F78034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Психологические условия осуществления нравственного воспитания детей в дошкольном возрасте.</w:t>
      </w:r>
    </w:p>
    <w:p w14:paraId="65FE34B0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нравственного развития детей в современных социально экономических условиях.</w:t>
      </w:r>
    </w:p>
    <w:p w14:paraId="6438300F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направления трудового воспитания младшего школьного и подросткового возраста.</w:t>
      </w:r>
    </w:p>
    <w:p w14:paraId="5A988D68" w14:textId="77777777" w:rsidR="0094523B" w:rsidRPr="00182FC2" w:rsidRDefault="0094523B" w:rsidP="00816F0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Воспитательные аспекты учебной деятельности младших школьников.</w:t>
      </w:r>
    </w:p>
    <w:p w14:paraId="2975C672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семьи в воспитании ребенка.</w:t>
      </w:r>
    </w:p>
    <w:p w14:paraId="264AB9F7" w14:textId="77777777" w:rsidR="0094523B" w:rsidRPr="00182FC2" w:rsidRDefault="0094523B" w:rsidP="00816F0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семьи в обучении ребенка.</w:t>
      </w:r>
    </w:p>
    <w:p w14:paraId="1BCCF533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подростковых и юношеских групп в процессе воспитания.</w:t>
      </w:r>
    </w:p>
    <w:p w14:paraId="20E76F69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Психологические аспекты самовоспитания в подростковом и раннем юношеском возрасте.</w:t>
      </w:r>
    </w:p>
    <w:p w14:paraId="69A9C65D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и пути улучшения самовоспитания подростков и юношей.</w:t>
      </w:r>
    </w:p>
    <w:p w14:paraId="312BD8F8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Возрастные особенности и проблема формирования самостоятельности.</w:t>
      </w:r>
    </w:p>
    <w:p w14:paraId="7A2F6D3E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Психолого-педагогические основы становления самостоятельности личности.</w:t>
      </w:r>
    </w:p>
    <w:p w14:paraId="087EEAD9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Психологические условия формирования ценностных ориентаций старшеклассников.</w:t>
      </w:r>
    </w:p>
    <w:p w14:paraId="08043C1C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ситуаций совместной продуктивной деятельности участников образовательного процесса (в школе, ВУЗе, последипломном образовании.)</w:t>
      </w:r>
    </w:p>
    <w:p w14:paraId="2582B745" w14:textId="77777777" w:rsidR="0094523B" w:rsidRPr="00182FC2" w:rsidRDefault="0094523B" w:rsidP="00816F0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Психологические условия оптимизации учебной деятельности.</w:t>
      </w:r>
    </w:p>
    <w:p w14:paraId="22BD9547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15.Комплексная организация и сочетание различных видов деятельности у учащихся младшего школьного возраста.</w:t>
      </w:r>
    </w:p>
    <w:p w14:paraId="5E149C02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16.Психологический анализ причин неуспеваемости детей младшего школьного возраста.</w:t>
      </w:r>
    </w:p>
    <w:p w14:paraId="57B1E30C" w14:textId="77777777" w:rsidR="00B3567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17.Психолого-педагогические основы организации труда подростков и юношей. </w:t>
      </w:r>
    </w:p>
    <w:p w14:paraId="5E6039E5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18.Психологические основы профессиональной ориентации старшеклассников.</w:t>
      </w:r>
    </w:p>
    <w:p w14:paraId="2C99EDAB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19. Взаимосвязи предметно-практических и диалоговых форм взаимодействия в процессе обучения.</w:t>
      </w:r>
    </w:p>
    <w:p w14:paraId="283F8D0B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20.Диагностика и коррекция учебных умений.</w:t>
      </w:r>
    </w:p>
    <w:p w14:paraId="2912A342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21.Развитие рефлексивной регуляции процессов познания и учения.</w:t>
      </w:r>
    </w:p>
    <w:p w14:paraId="4B0DE0A9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22.Взаимодействие житейского и учебного опыта в процессе усвоения научных знаний.</w:t>
      </w:r>
    </w:p>
    <w:p w14:paraId="6E708A62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23.Диагностика и коррекция индивидуальных стилей учения.</w:t>
      </w:r>
    </w:p>
    <w:p w14:paraId="6E79CD61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24.Объективные и субъективные критерии оценки трудности различных типов учебных текстов.</w:t>
      </w:r>
    </w:p>
    <w:p w14:paraId="51C90523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25.Методы диагностики и коррекции житейского опыта учащихся в процессе обучения.</w:t>
      </w:r>
    </w:p>
    <w:p w14:paraId="27D6F625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26.Особенности познавательного развития личности.</w:t>
      </w:r>
    </w:p>
    <w:p w14:paraId="7CADA887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27.Специфика интеллектуальных структур в школьном возрасте.</w:t>
      </w:r>
    </w:p>
    <w:p w14:paraId="2D274100" w14:textId="77777777" w:rsidR="0094523B" w:rsidRPr="00182FC2" w:rsidRDefault="0094523B" w:rsidP="00816F0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2FC2">
        <w:rPr>
          <w:rFonts w:ascii="Times New Roman" w:eastAsia="Times New Roman" w:hAnsi="Times New Roman" w:cs="Times New Roman"/>
          <w:color w:val="000000"/>
          <w:sz w:val="28"/>
          <w:szCs w:val="28"/>
        </w:rPr>
        <w:t>28. Психолого-педагогические условия формирования познавательных процессов.</w:t>
      </w:r>
    </w:p>
    <w:p w14:paraId="55F55D83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29.Развитие критического мышления в обучении.</w:t>
      </w:r>
    </w:p>
    <w:p w14:paraId="4111537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30.Пути формирования начальных математических понятий в школе.</w:t>
      </w:r>
    </w:p>
    <w:p w14:paraId="50BCC7A3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31. Психологический анализ роли средств обучения.</w:t>
      </w:r>
    </w:p>
    <w:p w14:paraId="7543A143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32.Зависимость процесса усвоения от стадии интеллектуального развития</w:t>
      </w:r>
    </w:p>
    <w:p w14:paraId="3E8E7A81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школьника.</w:t>
      </w:r>
    </w:p>
    <w:p w14:paraId="7AFE87B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33.Психологические основы коррекции при работе с неуспевающими учащимися.</w:t>
      </w:r>
    </w:p>
    <w:p w14:paraId="11AA7EE9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34.Психолого-педагогические условия формирования творческого мышления.</w:t>
      </w:r>
    </w:p>
    <w:p w14:paraId="54D35FEC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35.Психолого-педагогические условия развитие внимания в процессе обучения.</w:t>
      </w:r>
    </w:p>
    <w:p w14:paraId="4C13D22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36.Формирование теоретических обобщений при усвоении знаний.</w:t>
      </w:r>
    </w:p>
    <w:p w14:paraId="2F72E256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37.Формирование системного типа мышления в процессе обучении.</w:t>
      </w:r>
    </w:p>
    <w:p w14:paraId="6561DCD9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38.Пути формирования самостоятельности познавательной деятельности.</w:t>
      </w:r>
    </w:p>
    <w:p w14:paraId="76626857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39.Принципы и методы моделирования и формирования общих приемов деятельности.</w:t>
      </w:r>
    </w:p>
    <w:p w14:paraId="3849C6F2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40.Сравнительный анализ достоинств и недостатков различных средств воспитательного психологического воздействия.</w:t>
      </w:r>
    </w:p>
    <w:p w14:paraId="0161F6C7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41.Критический анализ психологических теорий воспитания.</w:t>
      </w:r>
    </w:p>
    <w:p w14:paraId="2644E100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42.Социально-психологические средства и способы предупреждения обезличивания человека в коллективе.</w:t>
      </w:r>
    </w:p>
    <w:p w14:paraId="3B787306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43.Сравнительный анализ эффективности педагогических оценок.</w:t>
      </w:r>
    </w:p>
    <w:p w14:paraId="16E19119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lastRenderedPageBreak/>
        <w:t>44. Психолого-педагогические требования, предъявляемые к системе поощрений и наказаний детей.</w:t>
      </w:r>
    </w:p>
    <w:p w14:paraId="66883B0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45.Психологические различия стратегий традиционного и инновационного образования.</w:t>
      </w:r>
    </w:p>
    <w:p w14:paraId="134E7329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46.Функции педагога-психолога в проектировании и реализации стратегии инновационного образования.</w:t>
      </w:r>
    </w:p>
    <w:p w14:paraId="43A4B506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47.Развитие личности в условиях компьютерного обучения.</w:t>
      </w:r>
    </w:p>
    <w:p w14:paraId="20C18BD0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48.Социально-психологические факторы стимулирования труда педагога.</w:t>
      </w:r>
    </w:p>
    <w:p w14:paraId="3C1D5BD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49.Пути воспитания и развития педагогических способностей у учителя.</w:t>
      </w:r>
    </w:p>
    <w:p w14:paraId="4D5A1B0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50.Система работы педагога по психологическому самообразованию.</w:t>
      </w:r>
    </w:p>
    <w:p w14:paraId="14CCC5E6" w14:textId="77777777" w:rsidR="00477944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 xml:space="preserve">51. Пути совершенствования стиля руководства педагогическим коллективом. </w:t>
      </w:r>
    </w:p>
    <w:p w14:paraId="0ED0CBEB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52.Психокоррекционные методы и группы, возможности их использования в педагогической практике.</w:t>
      </w:r>
    </w:p>
    <w:p w14:paraId="7B2BB528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53.Специфические проблемы обучения взрослых.</w:t>
      </w:r>
    </w:p>
    <w:p w14:paraId="56D1C7F9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54.Особенности мотивации профессиональной деятельности.</w:t>
      </w:r>
    </w:p>
    <w:p w14:paraId="48F192D1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55.Формирование целеполагания в высшей школе.</w:t>
      </w:r>
    </w:p>
    <w:p w14:paraId="769A4353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56.Условия формирования смысловых образований личности и самооценки в школьном возрасте.</w:t>
      </w:r>
    </w:p>
    <w:p w14:paraId="1715BA78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57.Развитие способностей в школьном возрасте.</w:t>
      </w:r>
    </w:p>
    <w:p w14:paraId="379F560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58.Проблемы управления познавательной деятельностью человека.</w:t>
      </w:r>
    </w:p>
    <w:p w14:paraId="76B4FCFF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59. Влияние творческой ролевой игры на особенности развития воображения детей.</w:t>
      </w:r>
    </w:p>
    <w:p w14:paraId="185ABF65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60.Влияние творческой игры на развитие интересов детей.</w:t>
      </w:r>
    </w:p>
    <w:p w14:paraId="6C6D49C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61 .Влияние творческой игры на развитие у детей волевых черт характера.</w:t>
      </w:r>
    </w:p>
    <w:p w14:paraId="37B51B95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62.Влияние стиля педагогического общения на познавательную активность детей.</w:t>
      </w:r>
    </w:p>
    <w:p w14:paraId="39F0025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63.Особенности мотивов общения со взрослыми и сверстниками у младших школьников.</w:t>
      </w:r>
    </w:p>
    <w:p w14:paraId="47977E74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64.Влияние взаимоотношений между детьми на формирование у них интереса к труду.</w:t>
      </w:r>
    </w:p>
    <w:p w14:paraId="19DB0BB9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65.Возрастно-половые особенности творческих способностей детей.</w:t>
      </w:r>
    </w:p>
    <w:p w14:paraId="035D7B0C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66.Особенности личности единственного ребенка в семье.</w:t>
      </w:r>
    </w:p>
    <w:p w14:paraId="34462FBC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67.Особенности личностного развития ребенка-левши.</w:t>
      </w:r>
    </w:p>
    <w:p w14:paraId="03A217D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68.Психологические особенности детей - близнецов.</w:t>
      </w:r>
    </w:p>
    <w:p w14:paraId="7C7A4795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69.Особенности взаимосвязи эмоций и творческого мышления в младшем школьном возрасте.</w:t>
      </w:r>
    </w:p>
    <w:p w14:paraId="7A191836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 xml:space="preserve">70.Становление </w:t>
      </w:r>
      <w:proofErr w:type="spellStart"/>
      <w:r w:rsidRPr="00182FC2">
        <w:rPr>
          <w:color w:val="000000"/>
          <w:sz w:val="28"/>
          <w:szCs w:val="28"/>
        </w:rPr>
        <w:t>потребностно</w:t>
      </w:r>
      <w:proofErr w:type="spellEnd"/>
      <w:r w:rsidRPr="00182FC2">
        <w:rPr>
          <w:color w:val="000000"/>
          <w:sz w:val="28"/>
          <w:szCs w:val="28"/>
        </w:rPr>
        <w:t>- мотивационной сферы в ходе онтогенетического развития человека.</w:t>
      </w:r>
    </w:p>
    <w:p w14:paraId="2FC2BDD7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71.Влияние мотивационного фактора на развитие памяти детей.</w:t>
      </w:r>
    </w:p>
    <w:p w14:paraId="5CF99C13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72.Влияние мотивационного фактора на развитие свойств внимания у школьников.</w:t>
      </w:r>
    </w:p>
    <w:p w14:paraId="6EE55CD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73.Развитие мотивов учебной деятельности у младших школьников.</w:t>
      </w:r>
    </w:p>
    <w:p w14:paraId="702893E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74.Детерминанты развития мотивации учения школьников.</w:t>
      </w:r>
    </w:p>
    <w:p w14:paraId="5FBFDEDC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75.Мотивы учения и их трансформация в процессе обучения.</w:t>
      </w:r>
    </w:p>
    <w:p w14:paraId="5ED59030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76.Роль индивидуально-типологических различий в успешности овладения</w:t>
      </w:r>
    </w:p>
    <w:p w14:paraId="42095B5A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lastRenderedPageBreak/>
        <w:t>иностранным языком</w:t>
      </w:r>
    </w:p>
    <w:p w14:paraId="7C026455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77. Возрастно-половые особенности познавательных интересов современных детей.</w:t>
      </w:r>
    </w:p>
    <w:p w14:paraId="02D00C84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78.Формирование интереса к учебе у младших школьников в процессе обучения по новым программам</w:t>
      </w:r>
    </w:p>
    <w:p w14:paraId="027CCC58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79.Формирование навыков культурного поведения у младших школьников.</w:t>
      </w:r>
    </w:p>
    <w:p w14:paraId="08B7FBC7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80.Представления подростков о личностных особенностях людей, потребляющих наркотики.</w:t>
      </w:r>
    </w:p>
    <w:p w14:paraId="1542C76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81.Представления о семейных ценностях у девушек из неблагополучных семей.</w:t>
      </w:r>
    </w:p>
    <w:p w14:paraId="3DE94D0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82.Влияние нравственно-психологических регуляторов внутрисемейных взаимоотношений на духовное развитие ребенка.</w:t>
      </w:r>
    </w:p>
    <w:p w14:paraId="3A3DB2B3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83. Влияние стиля семейного воспитания на взаимоотношения ребенка со сверстниками.</w:t>
      </w:r>
    </w:p>
    <w:p w14:paraId="6BFD4F85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84.Психологическая готовность старшеклассника к прохождению военной службы.</w:t>
      </w:r>
    </w:p>
    <w:p w14:paraId="6FE0A0FE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 xml:space="preserve">85.Влияние ранней </w:t>
      </w:r>
      <w:proofErr w:type="spellStart"/>
      <w:r w:rsidRPr="00182FC2">
        <w:rPr>
          <w:color w:val="000000"/>
          <w:sz w:val="28"/>
          <w:szCs w:val="28"/>
        </w:rPr>
        <w:t>профилизации</w:t>
      </w:r>
      <w:proofErr w:type="spellEnd"/>
      <w:r w:rsidRPr="00182FC2">
        <w:rPr>
          <w:color w:val="000000"/>
          <w:sz w:val="28"/>
          <w:szCs w:val="28"/>
        </w:rPr>
        <w:t xml:space="preserve"> на дальнейший выбор профессии.</w:t>
      </w:r>
    </w:p>
    <w:p w14:paraId="178D1DE5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86.Влияние личностных особенностей на выбор профессиональной деятельности.</w:t>
      </w:r>
    </w:p>
    <w:p w14:paraId="1BC0AA24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87.Влияние социальной среды микрорайона на межличностные отношения подростков.</w:t>
      </w:r>
    </w:p>
    <w:p w14:paraId="494BF9A6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89.Влияние социальной среды микрорайона на развитие личности.</w:t>
      </w:r>
    </w:p>
    <w:p w14:paraId="02B53597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90.Проблема тревожности у детей младшего школьного возраста</w:t>
      </w:r>
    </w:p>
    <w:p w14:paraId="7CD5A4FD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91.Гендерные различия самооценки, удовлетворенности и потребности в достижении.</w:t>
      </w:r>
    </w:p>
    <w:p w14:paraId="2B277487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 xml:space="preserve">92. </w:t>
      </w:r>
      <w:proofErr w:type="spellStart"/>
      <w:r w:rsidRPr="00182FC2">
        <w:rPr>
          <w:color w:val="000000"/>
          <w:sz w:val="28"/>
          <w:szCs w:val="28"/>
        </w:rPr>
        <w:t>Школофобия</w:t>
      </w:r>
      <w:proofErr w:type="spellEnd"/>
      <w:r w:rsidRPr="00182FC2">
        <w:rPr>
          <w:color w:val="000000"/>
          <w:sz w:val="28"/>
          <w:szCs w:val="28"/>
        </w:rPr>
        <w:t xml:space="preserve"> как психолого-педагогическая проблема.</w:t>
      </w:r>
    </w:p>
    <w:p w14:paraId="23AE17C4" w14:textId="77777777" w:rsidR="00816F0F" w:rsidRPr="00182FC2" w:rsidRDefault="00816F0F" w:rsidP="00816F0F">
      <w:pPr>
        <w:pStyle w:val="a3"/>
        <w:contextualSpacing/>
        <w:jc w:val="both"/>
        <w:rPr>
          <w:color w:val="000000"/>
          <w:sz w:val="28"/>
          <w:szCs w:val="28"/>
        </w:rPr>
      </w:pPr>
      <w:r w:rsidRPr="00182FC2">
        <w:rPr>
          <w:color w:val="000000"/>
          <w:sz w:val="28"/>
          <w:szCs w:val="28"/>
        </w:rPr>
        <w:t>93. Формирование психологической безопасности образовательного пространства школы.</w:t>
      </w:r>
    </w:p>
    <w:p w14:paraId="68D280EF" w14:textId="77777777" w:rsidR="002002C9" w:rsidRDefault="002002C9" w:rsidP="00816F0F">
      <w:pPr>
        <w:pStyle w:val="a3"/>
        <w:contextualSpacing/>
        <w:jc w:val="both"/>
        <w:rPr>
          <w:color w:val="000000"/>
          <w:sz w:val="28"/>
          <w:szCs w:val="28"/>
        </w:rPr>
      </w:pPr>
    </w:p>
    <w:p w14:paraId="6EA93CA5" w14:textId="77777777" w:rsidR="00182FC2" w:rsidRDefault="00182FC2" w:rsidP="00816F0F">
      <w:pPr>
        <w:pStyle w:val="a3"/>
        <w:contextualSpacing/>
        <w:jc w:val="both"/>
        <w:rPr>
          <w:color w:val="000000"/>
          <w:sz w:val="28"/>
          <w:szCs w:val="28"/>
        </w:rPr>
      </w:pPr>
    </w:p>
    <w:p w14:paraId="6D886E64" w14:textId="77777777" w:rsidR="00182FC2" w:rsidRDefault="00182FC2" w:rsidP="00182FC2">
      <w:pPr>
        <w:pStyle w:val="a3"/>
        <w:contextualSpacing/>
        <w:jc w:val="center"/>
        <w:rPr>
          <w:b/>
          <w:color w:val="000000"/>
          <w:sz w:val="28"/>
          <w:szCs w:val="28"/>
        </w:rPr>
      </w:pPr>
      <w:r w:rsidRPr="00182FC2">
        <w:rPr>
          <w:b/>
          <w:color w:val="000000"/>
          <w:sz w:val="28"/>
          <w:szCs w:val="28"/>
        </w:rPr>
        <w:t>Студенты могут выбрать тему курсовой работы самостоятельно,</w:t>
      </w:r>
    </w:p>
    <w:p w14:paraId="25FFD443" w14:textId="77777777" w:rsidR="00182FC2" w:rsidRPr="00182FC2" w:rsidRDefault="00182FC2" w:rsidP="00182FC2">
      <w:pPr>
        <w:pStyle w:val="a3"/>
        <w:contextualSpacing/>
        <w:jc w:val="center"/>
        <w:rPr>
          <w:b/>
          <w:color w:val="000000"/>
          <w:sz w:val="28"/>
          <w:szCs w:val="28"/>
        </w:rPr>
      </w:pPr>
      <w:r w:rsidRPr="00182FC2">
        <w:rPr>
          <w:b/>
          <w:color w:val="000000"/>
          <w:sz w:val="28"/>
          <w:szCs w:val="28"/>
        </w:rPr>
        <w:t>по согласованию с научным руководителем.</w:t>
      </w:r>
    </w:p>
    <w:sectPr w:rsidR="00182FC2" w:rsidRPr="00182FC2" w:rsidSect="0074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9D2"/>
    <w:multiLevelType w:val="hybridMultilevel"/>
    <w:tmpl w:val="CEB47F3C"/>
    <w:lvl w:ilvl="0" w:tplc="B094CE6E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10A62996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DAAA6636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BA865AE2">
      <w:numFmt w:val="bullet"/>
      <w:lvlText w:val="•"/>
      <w:lvlJc w:val="left"/>
      <w:pPr>
        <w:ind w:left="1868" w:hanging="284"/>
      </w:pPr>
      <w:rPr>
        <w:rFonts w:hint="default"/>
        <w:lang w:val="ru-RU" w:eastAsia="en-US" w:bidi="ar-SA"/>
      </w:rPr>
    </w:lvl>
    <w:lvl w:ilvl="4" w:tplc="F2265500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38DE0E64">
      <w:numFmt w:val="bullet"/>
      <w:lvlText w:val="•"/>
      <w:lvlJc w:val="left"/>
      <w:pPr>
        <w:ind w:left="2847" w:hanging="284"/>
      </w:pPr>
      <w:rPr>
        <w:rFonts w:hint="default"/>
        <w:lang w:val="ru-RU" w:eastAsia="en-US" w:bidi="ar-SA"/>
      </w:rPr>
    </w:lvl>
    <w:lvl w:ilvl="6" w:tplc="7046B766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7" w:tplc="3F34271C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A6F0DCB0"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ACB1AE3"/>
    <w:multiLevelType w:val="hybridMultilevel"/>
    <w:tmpl w:val="4E8843AA"/>
    <w:lvl w:ilvl="0" w:tplc="63820866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8D6019FC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4BEE7E56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2448286C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2EAA80A8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25465B14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6986D976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2F1816B6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87BCD2B2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BF422E1"/>
    <w:multiLevelType w:val="hybridMultilevel"/>
    <w:tmpl w:val="83D85B4E"/>
    <w:lvl w:ilvl="0" w:tplc="1E0C17DE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E4EA88F8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1D50090C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8D9AC752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44F255D6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61C8A9CE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D32A91E6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C5C22E90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A92A5524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CA04AED"/>
    <w:multiLevelType w:val="hybridMultilevel"/>
    <w:tmpl w:val="77AEABA8"/>
    <w:lvl w:ilvl="0" w:tplc="ED626EEA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93664BEC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08F271CA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C3201C8E">
      <w:numFmt w:val="bullet"/>
      <w:lvlText w:val="•"/>
      <w:lvlJc w:val="left"/>
      <w:pPr>
        <w:ind w:left="1868" w:hanging="284"/>
      </w:pPr>
      <w:rPr>
        <w:rFonts w:hint="default"/>
        <w:lang w:val="ru-RU" w:eastAsia="en-US" w:bidi="ar-SA"/>
      </w:rPr>
    </w:lvl>
    <w:lvl w:ilvl="4" w:tplc="BE1A7CA0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78B29F22">
      <w:numFmt w:val="bullet"/>
      <w:lvlText w:val="•"/>
      <w:lvlJc w:val="left"/>
      <w:pPr>
        <w:ind w:left="2847" w:hanging="284"/>
      </w:pPr>
      <w:rPr>
        <w:rFonts w:hint="default"/>
        <w:lang w:val="ru-RU" w:eastAsia="en-US" w:bidi="ar-SA"/>
      </w:rPr>
    </w:lvl>
    <w:lvl w:ilvl="6" w:tplc="8B802F18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7" w:tplc="3B4070C6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B5B6B0CA"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1CEC497E"/>
    <w:multiLevelType w:val="hybridMultilevel"/>
    <w:tmpl w:val="6C4052C0"/>
    <w:lvl w:ilvl="0" w:tplc="F4AC107A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97C00770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C94AB91E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68CCCB60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C1AEAB28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A7D2D5EA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F3C0AE02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219EF3FC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BF2C7E82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1E6E1B33"/>
    <w:multiLevelType w:val="hybridMultilevel"/>
    <w:tmpl w:val="7562D10C"/>
    <w:lvl w:ilvl="0" w:tplc="5D32C200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188AD270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C85E5702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6B841B12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F4A61D56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D9307DCC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76D8A6EC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5F9074EA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BA3E8B7A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1ED928D2"/>
    <w:multiLevelType w:val="hybridMultilevel"/>
    <w:tmpl w:val="8000E8D4"/>
    <w:lvl w:ilvl="0" w:tplc="C0344070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9B9ADB46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AFBE99DE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4F141166">
      <w:numFmt w:val="bullet"/>
      <w:lvlText w:val="•"/>
      <w:lvlJc w:val="left"/>
      <w:pPr>
        <w:ind w:left="1868" w:hanging="284"/>
      </w:pPr>
      <w:rPr>
        <w:rFonts w:hint="default"/>
        <w:lang w:val="ru-RU" w:eastAsia="en-US" w:bidi="ar-SA"/>
      </w:rPr>
    </w:lvl>
    <w:lvl w:ilvl="4" w:tplc="CA9698E8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8F90F382">
      <w:numFmt w:val="bullet"/>
      <w:lvlText w:val="•"/>
      <w:lvlJc w:val="left"/>
      <w:pPr>
        <w:ind w:left="2847" w:hanging="284"/>
      </w:pPr>
      <w:rPr>
        <w:rFonts w:hint="default"/>
        <w:lang w:val="ru-RU" w:eastAsia="en-US" w:bidi="ar-SA"/>
      </w:rPr>
    </w:lvl>
    <w:lvl w:ilvl="6" w:tplc="7122C34C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7" w:tplc="C40A27C4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DD2C7BA0"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25CD6001"/>
    <w:multiLevelType w:val="hybridMultilevel"/>
    <w:tmpl w:val="B588CDEA"/>
    <w:lvl w:ilvl="0" w:tplc="05CE0594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38766CFC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8EFE38E4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130297DA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F40634F2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B18A8CFE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7D1C01BC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FDC4F04A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D75A5262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265829D4"/>
    <w:multiLevelType w:val="hybridMultilevel"/>
    <w:tmpl w:val="BC0EEA58"/>
    <w:lvl w:ilvl="0" w:tplc="F5C2DAA2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27AE8E92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E42039E4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36E2E2F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3B54607A">
      <w:numFmt w:val="bullet"/>
      <w:lvlText w:val="•"/>
      <w:lvlJc w:val="left"/>
      <w:pPr>
        <w:ind w:left="2356" w:hanging="284"/>
      </w:pPr>
      <w:rPr>
        <w:rFonts w:hint="default"/>
        <w:lang w:val="ru-RU" w:eastAsia="en-US" w:bidi="ar-SA"/>
      </w:rPr>
    </w:lvl>
    <w:lvl w:ilvl="5" w:tplc="813A1754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526E9B2C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836434AE">
      <w:numFmt w:val="bullet"/>
      <w:lvlText w:val="•"/>
      <w:lvlJc w:val="left"/>
      <w:pPr>
        <w:ind w:left="3824" w:hanging="284"/>
      </w:pPr>
      <w:rPr>
        <w:rFonts w:hint="default"/>
        <w:lang w:val="ru-RU" w:eastAsia="en-US" w:bidi="ar-SA"/>
      </w:rPr>
    </w:lvl>
    <w:lvl w:ilvl="8" w:tplc="739E0F94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2F580D42"/>
    <w:multiLevelType w:val="hybridMultilevel"/>
    <w:tmpl w:val="828C99CA"/>
    <w:lvl w:ilvl="0" w:tplc="670EEDEC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1BAE6172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D8C82E2A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4F98F2D6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97CCF54E">
      <w:numFmt w:val="bullet"/>
      <w:lvlText w:val="•"/>
      <w:lvlJc w:val="left"/>
      <w:pPr>
        <w:ind w:left="2356" w:hanging="284"/>
      </w:pPr>
      <w:rPr>
        <w:rFonts w:hint="default"/>
        <w:lang w:val="ru-RU" w:eastAsia="en-US" w:bidi="ar-SA"/>
      </w:rPr>
    </w:lvl>
    <w:lvl w:ilvl="5" w:tplc="5C9E8694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7542F03A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73FE3F62">
      <w:numFmt w:val="bullet"/>
      <w:lvlText w:val="•"/>
      <w:lvlJc w:val="left"/>
      <w:pPr>
        <w:ind w:left="3824" w:hanging="284"/>
      </w:pPr>
      <w:rPr>
        <w:rFonts w:hint="default"/>
        <w:lang w:val="ru-RU" w:eastAsia="en-US" w:bidi="ar-SA"/>
      </w:rPr>
    </w:lvl>
    <w:lvl w:ilvl="8" w:tplc="E0ACCDF0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320E124F"/>
    <w:multiLevelType w:val="hybridMultilevel"/>
    <w:tmpl w:val="3566D93C"/>
    <w:lvl w:ilvl="0" w:tplc="5E44B2F6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3E3E4FE0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C7E42D86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B1F8F8A0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C588A01E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4C8AC7FE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EB129A58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A2E0F18E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769010AE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C3F0DCB"/>
    <w:multiLevelType w:val="hybridMultilevel"/>
    <w:tmpl w:val="A55AEDE6"/>
    <w:lvl w:ilvl="0" w:tplc="2D1CE70E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81F05D8E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85EC3406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39D88D08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E2322A46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137E3026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830CCC76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758630EC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4DC02218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40D727F5"/>
    <w:multiLevelType w:val="hybridMultilevel"/>
    <w:tmpl w:val="16C25D14"/>
    <w:lvl w:ilvl="0" w:tplc="386E2BD4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DDB4CC28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C542E8E2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D436ACF2">
      <w:numFmt w:val="bullet"/>
      <w:lvlText w:val="•"/>
      <w:lvlJc w:val="left"/>
      <w:pPr>
        <w:ind w:left="1868" w:hanging="284"/>
      </w:pPr>
      <w:rPr>
        <w:rFonts w:hint="default"/>
        <w:lang w:val="ru-RU" w:eastAsia="en-US" w:bidi="ar-SA"/>
      </w:rPr>
    </w:lvl>
    <w:lvl w:ilvl="4" w:tplc="598013F0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44B8BD58">
      <w:numFmt w:val="bullet"/>
      <w:lvlText w:val="•"/>
      <w:lvlJc w:val="left"/>
      <w:pPr>
        <w:ind w:left="2847" w:hanging="284"/>
      </w:pPr>
      <w:rPr>
        <w:rFonts w:hint="default"/>
        <w:lang w:val="ru-RU" w:eastAsia="en-US" w:bidi="ar-SA"/>
      </w:rPr>
    </w:lvl>
    <w:lvl w:ilvl="6" w:tplc="76307874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7" w:tplc="9DF682BE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1400BEA6"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46F15791"/>
    <w:multiLevelType w:val="hybridMultilevel"/>
    <w:tmpl w:val="26F603D6"/>
    <w:lvl w:ilvl="0" w:tplc="617C26D6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488EFA3E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DACC585C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2926E22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2A3A69AA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18D4D8E4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5D8E7BC6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CE2E4520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5D96B228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487F7AFF"/>
    <w:multiLevelType w:val="hybridMultilevel"/>
    <w:tmpl w:val="95A2CF7C"/>
    <w:lvl w:ilvl="0" w:tplc="D65C1FCE">
      <w:start w:val="1"/>
      <w:numFmt w:val="decimal"/>
      <w:lvlText w:val="%1."/>
      <w:lvlJc w:val="left"/>
      <w:pPr>
        <w:ind w:left="720" w:hanging="360"/>
      </w:pPr>
    </w:lvl>
    <w:lvl w:ilvl="1" w:tplc="7E6EAFC4">
      <w:start w:val="1"/>
      <w:numFmt w:val="lowerLetter"/>
      <w:lvlText w:val="%2."/>
      <w:lvlJc w:val="left"/>
      <w:pPr>
        <w:ind w:left="1440" w:hanging="360"/>
      </w:pPr>
    </w:lvl>
    <w:lvl w:ilvl="2" w:tplc="6BE0E94E">
      <w:start w:val="1"/>
      <w:numFmt w:val="lowerRoman"/>
      <w:lvlText w:val="%3."/>
      <w:lvlJc w:val="right"/>
      <w:pPr>
        <w:ind w:left="2160" w:hanging="180"/>
      </w:pPr>
    </w:lvl>
    <w:lvl w:ilvl="3" w:tplc="E97CCCD6">
      <w:start w:val="1"/>
      <w:numFmt w:val="decimal"/>
      <w:lvlText w:val="%4."/>
      <w:lvlJc w:val="left"/>
      <w:pPr>
        <w:ind w:left="2880" w:hanging="360"/>
      </w:pPr>
    </w:lvl>
    <w:lvl w:ilvl="4" w:tplc="B0484B2E">
      <w:start w:val="1"/>
      <w:numFmt w:val="lowerLetter"/>
      <w:lvlText w:val="%5."/>
      <w:lvlJc w:val="left"/>
      <w:pPr>
        <w:ind w:left="3600" w:hanging="360"/>
      </w:pPr>
    </w:lvl>
    <w:lvl w:ilvl="5" w:tplc="7ABE69BA">
      <w:start w:val="1"/>
      <w:numFmt w:val="lowerRoman"/>
      <w:lvlText w:val="%6."/>
      <w:lvlJc w:val="right"/>
      <w:pPr>
        <w:ind w:left="4320" w:hanging="180"/>
      </w:pPr>
    </w:lvl>
    <w:lvl w:ilvl="6" w:tplc="82BE3702">
      <w:start w:val="1"/>
      <w:numFmt w:val="decimal"/>
      <w:lvlText w:val="%7."/>
      <w:lvlJc w:val="left"/>
      <w:pPr>
        <w:ind w:left="5040" w:hanging="360"/>
      </w:pPr>
    </w:lvl>
    <w:lvl w:ilvl="7" w:tplc="CEAE9036">
      <w:start w:val="1"/>
      <w:numFmt w:val="lowerLetter"/>
      <w:lvlText w:val="%8."/>
      <w:lvlJc w:val="left"/>
      <w:pPr>
        <w:ind w:left="5760" w:hanging="360"/>
      </w:pPr>
    </w:lvl>
    <w:lvl w:ilvl="8" w:tplc="EA3EEEA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762F9"/>
    <w:multiLevelType w:val="hybridMultilevel"/>
    <w:tmpl w:val="755CAD84"/>
    <w:lvl w:ilvl="0" w:tplc="0EDC8542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DD0EF726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2D72F308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1196EA3C">
      <w:numFmt w:val="bullet"/>
      <w:lvlText w:val="•"/>
      <w:lvlJc w:val="left"/>
      <w:pPr>
        <w:ind w:left="1868" w:hanging="284"/>
      </w:pPr>
      <w:rPr>
        <w:rFonts w:hint="default"/>
        <w:lang w:val="ru-RU" w:eastAsia="en-US" w:bidi="ar-SA"/>
      </w:rPr>
    </w:lvl>
    <w:lvl w:ilvl="4" w:tplc="97843972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145A36F6">
      <w:numFmt w:val="bullet"/>
      <w:lvlText w:val="•"/>
      <w:lvlJc w:val="left"/>
      <w:pPr>
        <w:ind w:left="2847" w:hanging="284"/>
      </w:pPr>
      <w:rPr>
        <w:rFonts w:hint="default"/>
        <w:lang w:val="ru-RU" w:eastAsia="en-US" w:bidi="ar-SA"/>
      </w:rPr>
    </w:lvl>
    <w:lvl w:ilvl="6" w:tplc="D73C94FE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7" w:tplc="533A4EF0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E3248B6A"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50DE2A02"/>
    <w:multiLevelType w:val="multilevel"/>
    <w:tmpl w:val="0B68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9E36D0"/>
    <w:multiLevelType w:val="hybridMultilevel"/>
    <w:tmpl w:val="1A50E828"/>
    <w:lvl w:ilvl="0" w:tplc="EFBA6E12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04F2F818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39C00458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F78A1162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366E6D52">
      <w:numFmt w:val="bullet"/>
      <w:lvlText w:val="•"/>
      <w:lvlJc w:val="left"/>
      <w:pPr>
        <w:ind w:left="2356" w:hanging="284"/>
      </w:pPr>
      <w:rPr>
        <w:rFonts w:hint="default"/>
        <w:lang w:val="ru-RU" w:eastAsia="en-US" w:bidi="ar-SA"/>
      </w:rPr>
    </w:lvl>
    <w:lvl w:ilvl="5" w:tplc="771A7E22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5CEE9872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B1548250">
      <w:numFmt w:val="bullet"/>
      <w:lvlText w:val="•"/>
      <w:lvlJc w:val="left"/>
      <w:pPr>
        <w:ind w:left="3824" w:hanging="284"/>
      </w:pPr>
      <w:rPr>
        <w:rFonts w:hint="default"/>
        <w:lang w:val="ru-RU" w:eastAsia="en-US" w:bidi="ar-SA"/>
      </w:rPr>
    </w:lvl>
    <w:lvl w:ilvl="8" w:tplc="9524F7A6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544E70F0"/>
    <w:multiLevelType w:val="hybridMultilevel"/>
    <w:tmpl w:val="ED6A9598"/>
    <w:lvl w:ilvl="0" w:tplc="94D404DE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FBDA5D8A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F0D2492C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6FDE3BF0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EE2A6736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FEF6E610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78A284A2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E1E0CEDA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0632EAEA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6B306A21"/>
    <w:multiLevelType w:val="hybridMultilevel"/>
    <w:tmpl w:val="8C52C152"/>
    <w:lvl w:ilvl="0" w:tplc="14A8DC8E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D54E9128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112405BA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2606010A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1CB25422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18245B0E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B41ABE04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356A8680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73AE3F1A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707E57E0"/>
    <w:multiLevelType w:val="hybridMultilevel"/>
    <w:tmpl w:val="FD565D1E"/>
    <w:lvl w:ilvl="0" w:tplc="E1588F80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9DF66E4C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B2DC414A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22E63942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2516164A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78247564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F632A5FC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1F1CE010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8B1E7E1C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72FE4946"/>
    <w:multiLevelType w:val="hybridMultilevel"/>
    <w:tmpl w:val="75387E78"/>
    <w:lvl w:ilvl="0" w:tplc="4F0271E6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F716D2B6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46965D12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F5043ED8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391EB0F0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86CCB5A4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F3B62494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A916491A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D174FA56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73251237"/>
    <w:multiLevelType w:val="hybridMultilevel"/>
    <w:tmpl w:val="E1726B76"/>
    <w:lvl w:ilvl="0" w:tplc="25A8124A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F34C5A16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64127D7C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992C991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EE1670AC">
      <w:numFmt w:val="bullet"/>
      <w:lvlText w:val="•"/>
      <w:lvlJc w:val="left"/>
      <w:pPr>
        <w:ind w:left="2356" w:hanging="284"/>
      </w:pPr>
      <w:rPr>
        <w:rFonts w:hint="default"/>
        <w:lang w:val="ru-RU" w:eastAsia="en-US" w:bidi="ar-SA"/>
      </w:rPr>
    </w:lvl>
    <w:lvl w:ilvl="5" w:tplc="0B5AB912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9A60DA00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F58CC0E6">
      <w:numFmt w:val="bullet"/>
      <w:lvlText w:val="•"/>
      <w:lvlJc w:val="left"/>
      <w:pPr>
        <w:ind w:left="3824" w:hanging="284"/>
      </w:pPr>
      <w:rPr>
        <w:rFonts w:hint="default"/>
        <w:lang w:val="ru-RU" w:eastAsia="en-US" w:bidi="ar-SA"/>
      </w:rPr>
    </w:lvl>
    <w:lvl w:ilvl="8" w:tplc="CDBC32F8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747A34FB"/>
    <w:multiLevelType w:val="hybridMultilevel"/>
    <w:tmpl w:val="8716BCE8"/>
    <w:lvl w:ilvl="0" w:tplc="875072C6">
      <w:start w:val="1"/>
      <w:numFmt w:val="decimal"/>
      <w:lvlText w:val="%1."/>
      <w:lvlJc w:val="left"/>
      <w:pPr>
        <w:ind w:left="460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B9E6624C">
      <w:numFmt w:val="bullet"/>
      <w:lvlText w:val="•"/>
      <w:lvlJc w:val="left"/>
      <w:pPr>
        <w:ind w:left="950" w:hanging="284"/>
      </w:pPr>
      <w:rPr>
        <w:rFonts w:hint="default"/>
        <w:lang w:val="ru-RU" w:eastAsia="en-US" w:bidi="ar-SA"/>
      </w:rPr>
    </w:lvl>
    <w:lvl w:ilvl="2" w:tplc="5F64D778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3" w:tplc="9DCC446C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 w:tplc="3CEEFDD0">
      <w:numFmt w:val="bullet"/>
      <w:lvlText w:val="•"/>
      <w:lvlJc w:val="left"/>
      <w:pPr>
        <w:ind w:left="2420" w:hanging="284"/>
      </w:pPr>
      <w:rPr>
        <w:rFonts w:hint="default"/>
        <w:lang w:val="ru-RU" w:eastAsia="en-US" w:bidi="ar-SA"/>
      </w:rPr>
    </w:lvl>
    <w:lvl w:ilvl="5" w:tplc="AC804526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25E8BB38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7" w:tplc="0C8A641C">
      <w:numFmt w:val="bullet"/>
      <w:lvlText w:val="•"/>
      <w:lvlJc w:val="left"/>
      <w:pPr>
        <w:ind w:left="3890" w:hanging="284"/>
      </w:pPr>
      <w:rPr>
        <w:rFonts w:hint="default"/>
        <w:lang w:val="ru-RU" w:eastAsia="en-US" w:bidi="ar-SA"/>
      </w:rPr>
    </w:lvl>
    <w:lvl w:ilvl="8" w:tplc="076888EA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74BD3841"/>
    <w:multiLevelType w:val="hybridMultilevel"/>
    <w:tmpl w:val="9B082E80"/>
    <w:lvl w:ilvl="0" w:tplc="2D76959E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6B2C0BF6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34D8C38C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6B70471E">
      <w:numFmt w:val="bullet"/>
      <w:lvlText w:val="•"/>
      <w:lvlJc w:val="left"/>
      <w:pPr>
        <w:ind w:left="1868" w:hanging="284"/>
      </w:pPr>
      <w:rPr>
        <w:rFonts w:hint="default"/>
        <w:lang w:val="ru-RU" w:eastAsia="en-US" w:bidi="ar-SA"/>
      </w:rPr>
    </w:lvl>
    <w:lvl w:ilvl="4" w:tplc="B17C5220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2070E946">
      <w:numFmt w:val="bullet"/>
      <w:lvlText w:val="•"/>
      <w:lvlJc w:val="left"/>
      <w:pPr>
        <w:ind w:left="2847" w:hanging="284"/>
      </w:pPr>
      <w:rPr>
        <w:rFonts w:hint="default"/>
        <w:lang w:val="ru-RU" w:eastAsia="en-US" w:bidi="ar-SA"/>
      </w:rPr>
    </w:lvl>
    <w:lvl w:ilvl="6" w:tplc="A2F29AF0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7" w:tplc="5218EFD8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D1A2D2AA">
      <w:numFmt w:val="bullet"/>
      <w:lvlText w:val="•"/>
      <w:lvlJc w:val="left"/>
      <w:pPr>
        <w:ind w:left="431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7BC34167"/>
    <w:multiLevelType w:val="hybridMultilevel"/>
    <w:tmpl w:val="A83455DC"/>
    <w:lvl w:ilvl="0" w:tplc="41BE9B0E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0B8EB9D0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0BFC3E8E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51D4904E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9A70616E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42982DA8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E6364E50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DB90DE80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813A2346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7DED3C10"/>
    <w:multiLevelType w:val="hybridMultilevel"/>
    <w:tmpl w:val="C32C148E"/>
    <w:lvl w:ilvl="0" w:tplc="E436A4E6">
      <w:start w:val="1"/>
      <w:numFmt w:val="decimal"/>
      <w:lvlText w:val="%1."/>
      <w:lvlJc w:val="left"/>
      <w:pPr>
        <w:ind w:left="393" w:hanging="284"/>
        <w:jc w:val="left"/>
      </w:pPr>
      <w:rPr>
        <w:rFonts w:ascii="Cambria" w:eastAsia="Cambria" w:hAnsi="Cambria" w:cs="Cambria" w:hint="default"/>
        <w:spacing w:val="-9"/>
        <w:w w:val="100"/>
        <w:sz w:val="24"/>
        <w:szCs w:val="24"/>
        <w:lang w:val="ru-RU" w:eastAsia="en-US" w:bidi="ar-SA"/>
      </w:rPr>
    </w:lvl>
    <w:lvl w:ilvl="1" w:tplc="8D7E91B4">
      <w:numFmt w:val="bullet"/>
      <w:lvlText w:val="•"/>
      <w:lvlJc w:val="left"/>
      <w:pPr>
        <w:ind w:left="889" w:hanging="284"/>
      </w:pPr>
      <w:rPr>
        <w:rFonts w:hint="default"/>
        <w:lang w:val="ru-RU" w:eastAsia="en-US" w:bidi="ar-SA"/>
      </w:rPr>
    </w:lvl>
    <w:lvl w:ilvl="2" w:tplc="22EABB88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3" w:tplc="04D4AEC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4" w:tplc="02FA6A34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5" w:tplc="D15EA714">
      <w:numFmt w:val="bullet"/>
      <w:lvlText w:val="•"/>
      <w:lvlJc w:val="left"/>
      <w:pPr>
        <w:ind w:left="2846" w:hanging="284"/>
      </w:pPr>
      <w:rPr>
        <w:rFonts w:hint="default"/>
        <w:lang w:val="ru-RU" w:eastAsia="en-US" w:bidi="ar-SA"/>
      </w:rPr>
    </w:lvl>
    <w:lvl w:ilvl="6" w:tplc="36D4F446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7" w:tplc="BEDEC3DC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8" w:tplc="773A5B3E">
      <w:numFmt w:val="bullet"/>
      <w:lvlText w:val="•"/>
      <w:lvlJc w:val="left"/>
      <w:pPr>
        <w:ind w:left="4314" w:hanging="284"/>
      </w:pPr>
      <w:rPr>
        <w:rFonts w:hint="default"/>
        <w:lang w:val="ru-RU" w:eastAsia="en-US" w:bidi="ar-SA"/>
      </w:rPr>
    </w:lvl>
  </w:abstractNum>
  <w:num w:numId="1" w16cid:durableId="1374505444">
    <w:abstractNumId w:val="16"/>
    <w:lvlOverride w:ilvl="0">
      <w:startOverride w:val="1"/>
    </w:lvlOverride>
  </w:num>
  <w:num w:numId="2" w16cid:durableId="1345284245">
    <w:abstractNumId w:val="9"/>
  </w:num>
  <w:num w:numId="3" w16cid:durableId="1410346622">
    <w:abstractNumId w:val="22"/>
  </w:num>
  <w:num w:numId="4" w16cid:durableId="953056200">
    <w:abstractNumId w:val="17"/>
  </w:num>
  <w:num w:numId="5" w16cid:durableId="710885891">
    <w:abstractNumId w:val="8"/>
  </w:num>
  <w:num w:numId="6" w16cid:durableId="1784956481">
    <w:abstractNumId w:val="26"/>
  </w:num>
  <w:num w:numId="7" w16cid:durableId="1533149441">
    <w:abstractNumId w:val="25"/>
  </w:num>
  <w:num w:numId="8" w16cid:durableId="668293195">
    <w:abstractNumId w:val="13"/>
  </w:num>
  <w:num w:numId="9" w16cid:durableId="1092966317">
    <w:abstractNumId w:val="5"/>
  </w:num>
  <w:num w:numId="10" w16cid:durableId="751849858">
    <w:abstractNumId w:val="4"/>
  </w:num>
  <w:num w:numId="11" w16cid:durableId="1083406603">
    <w:abstractNumId w:val="20"/>
  </w:num>
  <w:num w:numId="12" w16cid:durableId="2122842562">
    <w:abstractNumId w:val="10"/>
  </w:num>
  <w:num w:numId="13" w16cid:durableId="1759869133">
    <w:abstractNumId w:val="6"/>
  </w:num>
  <w:num w:numId="14" w16cid:durableId="880678457">
    <w:abstractNumId w:val="3"/>
  </w:num>
  <w:num w:numId="15" w16cid:durableId="991182334">
    <w:abstractNumId w:val="24"/>
  </w:num>
  <w:num w:numId="16" w16cid:durableId="1750226064">
    <w:abstractNumId w:val="12"/>
  </w:num>
  <w:num w:numId="17" w16cid:durableId="1360735604">
    <w:abstractNumId w:val="15"/>
  </w:num>
  <w:num w:numId="18" w16cid:durableId="797450027">
    <w:abstractNumId w:val="0"/>
  </w:num>
  <w:num w:numId="19" w16cid:durableId="1867020859">
    <w:abstractNumId w:val="23"/>
  </w:num>
  <w:num w:numId="20" w16cid:durableId="696005674">
    <w:abstractNumId w:val="21"/>
  </w:num>
  <w:num w:numId="21" w16cid:durableId="1273433981">
    <w:abstractNumId w:val="2"/>
  </w:num>
  <w:num w:numId="22" w16cid:durableId="1711107986">
    <w:abstractNumId w:val="18"/>
  </w:num>
  <w:num w:numId="23" w16cid:durableId="1608541295">
    <w:abstractNumId w:val="19"/>
  </w:num>
  <w:num w:numId="24" w16cid:durableId="401686546">
    <w:abstractNumId w:val="1"/>
  </w:num>
  <w:num w:numId="25" w16cid:durableId="179205682">
    <w:abstractNumId w:val="11"/>
  </w:num>
  <w:num w:numId="26" w16cid:durableId="635721488">
    <w:abstractNumId w:val="7"/>
  </w:num>
  <w:num w:numId="27" w16cid:durableId="8001503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23B"/>
    <w:rsid w:val="000652A0"/>
    <w:rsid w:val="00182FC2"/>
    <w:rsid w:val="002002C9"/>
    <w:rsid w:val="00200498"/>
    <w:rsid w:val="004746A9"/>
    <w:rsid w:val="00477944"/>
    <w:rsid w:val="00487715"/>
    <w:rsid w:val="00587612"/>
    <w:rsid w:val="00744B2B"/>
    <w:rsid w:val="0077193B"/>
    <w:rsid w:val="00816F0F"/>
    <w:rsid w:val="0094523B"/>
    <w:rsid w:val="00B3567B"/>
    <w:rsid w:val="00F24DFB"/>
    <w:rsid w:val="00F3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25B3"/>
  <w15:docId w15:val="{4EA5C25F-48BF-49A8-9D87-60E9B3D2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B2B"/>
  </w:style>
  <w:style w:type="paragraph" w:styleId="1">
    <w:name w:val="heading 1"/>
    <w:basedOn w:val="a"/>
    <w:link w:val="10"/>
    <w:uiPriority w:val="9"/>
    <w:qFormat/>
    <w:rsid w:val="009452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02C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23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4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7193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7193B"/>
    <w:pPr>
      <w:widowControl w:val="0"/>
      <w:autoSpaceDE w:val="0"/>
      <w:autoSpaceDN w:val="0"/>
      <w:spacing w:after="0" w:line="240" w:lineRule="auto"/>
      <w:ind w:left="1457" w:hanging="425"/>
    </w:pPr>
    <w:rPr>
      <w:rFonts w:ascii="Cambria" w:eastAsia="Cambria" w:hAnsi="Cambria" w:cs="Cambria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7193B"/>
    <w:rPr>
      <w:rFonts w:ascii="Cambria" w:eastAsia="Cambria" w:hAnsi="Cambria" w:cs="Cambria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7193B"/>
    <w:pPr>
      <w:widowControl w:val="0"/>
      <w:autoSpaceDE w:val="0"/>
      <w:autoSpaceDN w:val="0"/>
      <w:spacing w:before="97" w:after="0" w:line="240" w:lineRule="auto"/>
      <w:ind w:left="1030"/>
      <w:jc w:val="both"/>
      <w:outlineLvl w:val="1"/>
    </w:pPr>
    <w:rPr>
      <w:rFonts w:ascii="Cambria" w:eastAsia="Cambria" w:hAnsi="Cambria" w:cs="Cambria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7193B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002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List Paragraph"/>
    <w:basedOn w:val="a"/>
    <w:uiPriority w:val="34"/>
    <w:qFormat/>
    <w:rsid w:val="002002C9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2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69391-DD1C-4DF2-9C11-834C49CA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2021-04-18T16:22:00Z</dcterms:created>
  <dcterms:modified xsi:type="dcterms:W3CDTF">2041-01-01T22:06:00Z</dcterms:modified>
</cp:coreProperties>
</file>